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5CC" w:rsidRPr="00F803F1" w:rsidRDefault="003E25CC" w:rsidP="003E25CC">
      <w:pPr>
        <w:jc w:val="center"/>
        <w:rPr>
          <w:rFonts w:asciiTheme="minorEastAsia" w:eastAsiaTheme="minorEastAsia" w:hAnsiTheme="minorEastAsia"/>
          <w:b/>
          <w:bCs/>
          <w:color w:val="000000" w:themeColor="text1"/>
          <w:sz w:val="32"/>
          <w:szCs w:val="32"/>
        </w:rPr>
      </w:pPr>
      <w:r w:rsidRPr="00F803F1">
        <w:rPr>
          <w:rFonts w:asciiTheme="minorEastAsia" w:eastAsiaTheme="minorEastAsia" w:hAnsiTheme="minorEastAsia" w:hint="eastAsia"/>
          <w:b/>
          <w:bCs/>
          <w:color w:val="000000" w:themeColor="text1"/>
          <w:sz w:val="32"/>
          <w:szCs w:val="32"/>
        </w:rPr>
        <w:t xml:space="preserve">    北京师范大学2016—2017学年高级研修学者</w:t>
      </w:r>
    </w:p>
    <w:p w:rsidR="003E25CC" w:rsidRPr="00F803F1" w:rsidRDefault="003E25CC" w:rsidP="003E25CC">
      <w:pPr>
        <w:jc w:val="center"/>
        <w:rPr>
          <w:rFonts w:asciiTheme="minorEastAsia" w:eastAsiaTheme="minorEastAsia" w:hAnsiTheme="minorEastAsia"/>
          <w:b/>
          <w:bCs/>
          <w:color w:val="000000" w:themeColor="text1"/>
          <w:sz w:val="32"/>
          <w:szCs w:val="32"/>
        </w:rPr>
      </w:pPr>
      <w:r w:rsidRPr="00F803F1">
        <w:rPr>
          <w:rFonts w:asciiTheme="minorEastAsia" w:eastAsiaTheme="minorEastAsia" w:hAnsiTheme="minorEastAsia" w:hint="eastAsia"/>
          <w:b/>
          <w:bCs/>
          <w:color w:val="000000" w:themeColor="text1"/>
          <w:sz w:val="32"/>
          <w:szCs w:val="32"/>
        </w:rPr>
        <w:t xml:space="preserve">    导师课题目录</w:t>
      </w:r>
    </w:p>
    <w:tbl>
      <w:tblPr>
        <w:tblW w:w="9260" w:type="dxa"/>
        <w:tblInd w:w="93" w:type="dxa"/>
        <w:tblLook w:val="04A0"/>
      </w:tblPr>
      <w:tblGrid>
        <w:gridCol w:w="1360"/>
        <w:gridCol w:w="1300"/>
        <w:gridCol w:w="1080"/>
        <w:gridCol w:w="5000"/>
        <w:gridCol w:w="520"/>
      </w:tblGrid>
      <w:tr w:rsidR="003E25CC" w:rsidRPr="007A466E" w:rsidTr="003E25CC">
        <w:trPr>
          <w:trHeight w:val="54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b/>
                <w:bCs/>
                <w:color w:val="000000" w:themeColor="text1"/>
                <w:kern w:val="0"/>
                <w:sz w:val="18"/>
                <w:szCs w:val="18"/>
              </w:rPr>
            </w:pPr>
            <w:r w:rsidRPr="007A466E">
              <w:rPr>
                <w:rFonts w:asciiTheme="minorEastAsia" w:eastAsiaTheme="minorEastAsia" w:hAnsiTheme="minorEastAsia" w:cs="宋体" w:hint="eastAsia"/>
                <w:b/>
                <w:bCs/>
                <w:color w:val="000000" w:themeColor="text1"/>
                <w:kern w:val="0"/>
                <w:sz w:val="18"/>
                <w:szCs w:val="18"/>
              </w:rPr>
              <w:t>学院</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b/>
                <w:bCs/>
                <w:color w:val="000000" w:themeColor="text1"/>
                <w:kern w:val="0"/>
                <w:sz w:val="18"/>
                <w:szCs w:val="18"/>
              </w:rPr>
            </w:pPr>
            <w:r w:rsidRPr="007A466E">
              <w:rPr>
                <w:rFonts w:asciiTheme="minorEastAsia" w:eastAsiaTheme="minorEastAsia" w:hAnsiTheme="minorEastAsia" w:cs="宋体" w:hint="eastAsia"/>
                <w:b/>
                <w:bCs/>
                <w:color w:val="000000" w:themeColor="text1"/>
                <w:kern w:val="0"/>
                <w:sz w:val="18"/>
                <w:szCs w:val="18"/>
              </w:rPr>
              <w:t>学科专业</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b/>
                <w:bCs/>
                <w:color w:val="000000" w:themeColor="text1"/>
                <w:kern w:val="0"/>
                <w:sz w:val="18"/>
                <w:szCs w:val="18"/>
              </w:rPr>
            </w:pPr>
            <w:r w:rsidRPr="007A466E">
              <w:rPr>
                <w:rFonts w:asciiTheme="minorEastAsia" w:eastAsiaTheme="minorEastAsia" w:hAnsiTheme="minorEastAsia" w:cs="宋体" w:hint="eastAsia"/>
                <w:b/>
                <w:bCs/>
                <w:color w:val="000000" w:themeColor="text1"/>
                <w:kern w:val="0"/>
                <w:sz w:val="18"/>
                <w:szCs w:val="18"/>
              </w:rPr>
              <w:t>导师</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b/>
                <w:bCs/>
                <w:color w:val="000000" w:themeColor="text1"/>
                <w:kern w:val="0"/>
                <w:sz w:val="18"/>
                <w:szCs w:val="18"/>
              </w:rPr>
            </w:pPr>
            <w:r w:rsidRPr="007A466E">
              <w:rPr>
                <w:rFonts w:asciiTheme="minorEastAsia" w:eastAsiaTheme="minorEastAsia" w:hAnsiTheme="minorEastAsia" w:cs="宋体" w:hint="eastAsia"/>
                <w:b/>
                <w:bCs/>
                <w:color w:val="000000" w:themeColor="text1"/>
                <w:kern w:val="0"/>
                <w:sz w:val="18"/>
                <w:szCs w:val="18"/>
              </w:rPr>
              <w:t>课题名称</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b/>
                <w:bCs/>
                <w:color w:val="000000" w:themeColor="text1"/>
                <w:kern w:val="0"/>
                <w:sz w:val="18"/>
                <w:szCs w:val="18"/>
              </w:rPr>
            </w:pPr>
            <w:r w:rsidRPr="007A466E">
              <w:rPr>
                <w:rFonts w:asciiTheme="minorEastAsia" w:eastAsiaTheme="minorEastAsia" w:hAnsiTheme="minorEastAsia" w:cs="宋体" w:hint="eastAsia"/>
                <w:b/>
                <w:bCs/>
                <w:color w:val="000000" w:themeColor="text1"/>
                <w:kern w:val="0"/>
                <w:sz w:val="18"/>
                <w:szCs w:val="18"/>
              </w:rPr>
              <w:t>数量</w:t>
            </w:r>
          </w:p>
        </w:tc>
      </w:tr>
      <w:tr w:rsidR="003E25CC" w:rsidRPr="007A466E" w:rsidTr="003E25CC">
        <w:trPr>
          <w:trHeight w:val="81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教育学部</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教育学原理</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魏曼华</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①农村教师工作与生活状况研究②乡村教师（少数民族地区教师）口述史研究③流动儿童、留守儿童学习与社会性发展研究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张莉莉</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多元文化教育</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康永久</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教师专业社会学研究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余雅风</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①教师的法律地位研究②学生管理法治化研究③学校事故的法律责任研究④在家教育立法研究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王啸</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学生公民素养教育研究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陈建翔</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家校沟通与合作</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课程与教学论</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周逸先</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课程历史研究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胡定荣</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学校课程教学协同改进研究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綦春霞</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 xml:space="preserve">①数学课程与教学②网络研修与数学教师的专业成长③中学生数学素养及其测评 </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梁威</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①我国教研制度变革及教研员专业发展研究②新课程背景下中小学生数学学习困难问题研究及其对策</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教育史</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郭法奇</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①杜威教育思想研究②现代教育史研究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李子江</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高等教育管理和美国高等教育</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于述胜</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中国古代教育史</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徐勇</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①国学教育②中国教育史</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孙邦华</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①中西文化冲突下的北京辅仁大学研究②北京师范大学百年史</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比较教育学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肖甦</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苏俄教育研究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学前教育学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霍力岩</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①中国学前教育质量提升的支持策略和实践模型研究②西方学前教育思潮与实践模式研究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钱志亮</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儿童问题教育咨询</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刘焱</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①幼儿园教育质量评价研究②幼儿园游戏研究③学前教育政策研究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高等教育学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周海涛</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①高等教育管理②民办教育③人才资源开发</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职业技术教育学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俞启定</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①职业教育服务于“三农”研究②近代中国职业教育文萃研究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赵志群</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①现代职业教育质量保障体系研究②专业建设与课程开发研究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和震</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①示范性职业院校建设②职业教育工作分析方法研究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李兴洲</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职业教育的有效教学研究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庄榕霞</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职业教育课程开发与教学设计</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特殊教育学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肖非</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①个别化教育问题研究②国外的英才教育③特殊教育教师资格研究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钱志亮</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视觉障碍儿童教育、儿童发展问题诊断与咨询、幼小衔接</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刘艳虹</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①教育康复②特殊儿童家庭教育</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王雁</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①特殊儿童师资培养研究②残疾儿童健康教育研究③特殊需要儿童随班就读研究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教育技术学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余胜泉</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①移动学习平台研究②基础教育跨越式发展创新试验研究③STEM教育融合创新研究④泛在学习环境下的学习资源设计与共享</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黄荣怀</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①混合式学习课程设计研究②创新型工程科技人才培养计划③现代远程教育公共服务体系建设与管理的政策研究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刘美凤</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①学科教学设计研究②教育信息化研究③人类绩效技术的理论与实践研究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陈丽</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①MOOC课程的设计、开发和运营②中国特色开放大学的建设模式和实践方法</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李芒</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①大学教学方法研究②教师教学设计具体操作方法研究③中小学信息化学习方式案例研究④基于网络的碎片式教学课件的开发研究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武法提</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以学习者为中心的网络学习环境设计理论及实践</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崔光佐</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①思维教学②数学教育③创新力培养</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朱京曦</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基于案例的多媒体有效教学应用研究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81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李艳燕</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①基于挑战式学习的高校教学模式改革实践研究：以智能机器人为例 ②基于社会语义网络的云课程关键技术研究③数字教研（学科）应用试点研究④基于语义上下文的知识服务关键技术研究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学校咨询</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苏立增</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学校心理健康教育课程开发</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教师教育</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朱旭东</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①教师专业发展研究②教师的跨学科研究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吴国珍</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①教师叙事研究②教师心灵觉醒</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胡艳</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①中小学教师专业化进程研究②我国中小学教研组的历史研究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李琼</w:t>
            </w:r>
          </w:p>
        </w:tc>
        <w:tc>
          <w:tcPr>
            <w:tcW w:w="5000" w:type="dxa"/>
            <w:tcBorders>
              <w:top w:val="nil"/>
              <w:left w:val="nil"/>
              <w:bottom w:val="single" w:sz="4" w:space="0" w:color="auto"/>
              <w:right w:val="single" w:sz="4" w:space="0" w:color="auto"/>
            </w:tcBorders>
            <w:shd w:val="clear" w:color="000000" w:fill="FFFFFF"/>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①多学科视角的教师专业发展研究②教师培训项目评估研究③乡村教师研究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735"/>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000000"/>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周钧</w:t>
            </w:r>
          </w:p>
        </w:tc>
        <w:tc>
          <w:tcPr>
            <w:tcW w:w="5000" w:type="dxa"/>
            <w:tcBorders>
              <w:top w:val="nil"/>
              <w:left w:val="nil"/>
              <w:bottom w:val="single" w:sz="4" w:space="0" w:color="auto"/>
              <w:right w:val="single" w:sz="4" w:space="0" w:color="auto"/>
            </w:tcBorders>
            <w:shd w:val="clear" w:color="000000" w:fill="FFFFFF"/>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①促进研究生课堂学习共同体形成的案例研究②重庆市首批教师教育创新实验区建设优质教师队伍培育项目③北京海淀区教科所骨干教师研究能力提升项目</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教育政策与教育法学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刘复兴</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教育政策分析</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尹力</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教育法学的理论与实践</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余雅风</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①教师的法律地位研究②学生管理法治化研究③学校事故的法律责任研究④在家教育立法研究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教育经济与管理</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楚红丽</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义务教育阶段家庭教育支出</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赵德成</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①中小学教学领导力的诊断与提升研究②以学习为中心的校长领导力研究③名校建设与特色发展研究④新课程背景下的测量与评价</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程凤春</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①学法指导行动研究②义务教育质量监测研究③学校持续改进的典型制度及技术工具研究④学校教学精细化管理</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108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楚江亭</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 xml:space="preserve">①校长领导力与特色学校创建理论、模式及方法研究②学校管理诊断理论、模式及案例研究③教师职业生涯及专业成长的理论与实践④校长、教师培训理念、模式及方法研究⑤学校发展规划、区域教育发展规划研究⑥认知“镜像”与学校管理模式重构 </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81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蔡永红</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①教育中的管理、组织与领导②中小学教育质量评估标准的开发与应用研究③教师教学创新的动力机制与教师工作激励研究④教师教学专长获得与学生学业增长的关系研究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杜屏</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学校效能评价与学校改进</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毛亚庆</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①高等教育理论与高等教育管理②基础教育内在质量提升与学校管理改进</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朱志勇</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①学校（教育）管理与社会发展②课程与社会③少数民族教育</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杜育红</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教育经济学</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曾晓东</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教师专业组织发展</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胡咏梅</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教育经济学</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韦小满</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学生发展评估</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辛涛</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教育测量与评价</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哲学学院</w:t>
            </w:r>
          </w:p>
        </w:tc>
        <w:tc>
          <w:tcPr>
            <w:tcW w:w="13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马克思主义哲学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张曙光</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文化与价值问题研究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中国哲学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李景林</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儒家的教化思想研究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李祥俊</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①秦汉时期基本价值观的确立与演变②中国哲学史上的体系性著述研究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外国哲学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韩震</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西方历史哲学研究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江怡</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英美哲学</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王成兵</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杜威哲学的当代意义研究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宗教学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张百春</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宗教学与俄罗斯哲学</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徐文明</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佛教哲学</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科学技术哲学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刘孝廷</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科学技术与人类未来问题研究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思想政治教育</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张曙光</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价值的存在论研究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吴玉军</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思想政治管理工作研究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468"/>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晏辉</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思想政治教育理论创新研究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6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社会学院</w:t>
            </w:r>
          </w:p>
        </w:tc>
        <w:tc>
          <w:tcPr>
            <w:tcW w:w="13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民俗学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萧放</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民族文学与民俗学</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5</w:t>
            </w:r>
          </w:p>
        </w:tc>
      </w:tr>
      <w:tr w:rsidR="003E25CC" w:rsidRPr="007A466E" w:rsidTr="003E25CC">
        <w:tc>
          <w:tcPr>
            <w:tcW w:w="1360" w:type="dxa"/>
            <w:tcBorders>
              <w:top w:val="single" w:sz="4" w:space="0" w:color="auto"/>
              <w:left w:val="single" w:sz="4" w:space="0" w:color="auto"/>
              <w:right w:val="single" w:sz="4" w:space="0" w:color="auto"/>
            </w:tcBorders>
            <w:shd w:val="clear" w:color="auto" w:fill="auto"/>
            <w:vAlign w:val="center"/>
            <w:hideMark/>
          </w:tcPr>
          <w:p w:rsidR="003E25CC" w:rsidRPr="007A466E" w:rsidRDefault="003E25CC" w:rsidP="003E25CC">
            <w:pPr>
              <w:jc w:val="center"/>
              <w:rPr>
                <w:rFonts w:asciiTheme="minorEastAsia" w:eastAsiaTheme="minorEastAsia" w:hAnsiTheme="minorEastAsia" w:cs="宋体"/>
                <w:color w:val="000000" w:themeColor="text1"/>
                <w:kern w:val="0"/>
                <w:sz w:val="18"/>
                <w:szCs w:val="18"/>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jc w:val="center"/>
              <w:rPr>
                <w:rFonts w:asciiTheme="minorEastAsia" w:eastAsiaTheme="minorEastAsia" w:hAnsiTheme="minorEastAsia" w:cs="宋体"/>
                <w:color w:val="000000" w:themeColor="text1"/>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jc w:val="center"/>
              <w:rPr>
                <w:rFonts w:asciiTheme="minorEastAsia" w:eastAsiaTheme="minorEastAsia" w:hAnsiTheme="minorEastAsia" w:cs="宋体"/>
                <w:color w:val="000000" w:themeColor="text1"/>
                <w:kern w:val="0"/>
                <w:sz w:val="18"/>
                <w:szCs w:val="18"/>
              </w:rPr>
            </w:pP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jc w:val="left"/>
              <w:rPr>
                <w:rFonts w:asciiTheme="minorEastAsia" w:eastAsiaTheme="minorEastAsia" w:hAnsiTheme="minorEastAsia" w:cs="宋体"/>
                <w:color w:val="000000" w:themeColor="text1"/>
                <w:kern w:val="0"/>
                <w:sz w:val="18"/>
                <w:szCs w:val="18"/>
              </w:rPr>
            </w:pP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jc w:val="center"/>
              <w:rPr>
                <w:rFonts w:asciiTheme="minorEastAsia" w:eastAsiaTheme="minorEastAsia" w:hAnsiTheme="minorEastAsia" w:cs="宋体"/>
                <w:color w:val="000000" w:themeColor="text1"/>
                <w:kern w:val="0"/>
                <w:sz w:val="18"/>
                <w:szCs w:val="18"/>
              </w:rPr>
            </w:pPr>
          </w:p>
        </w:tc>
      </w:tr>
      <w:tr w:rsidR="003E25CC" w:rsidRPr="007A466E" w:rsidTr="003E25CC">
        <w:trPr>
          <w:trHeight w:val="270"/>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体育与运动学院</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体育人文社会学</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毛振明</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体育教学研究</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杨国庆</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北京师范大学部分附属中学体育课程教学及学生体质健康状况的研究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81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殷恒婵</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①国家队重点运动员心理训练与调控②大学生女子高水平篮球运动员情绪调节策略及其脑机制研究③促进学习困难小学生脑执行功能改善的运动干预方案开发与应用研究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张建华</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运动参与和多元智力发展关系的研究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运动人体科学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刘晓莉</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①运动对PD大鼠纹状体神经元可塑性作用及其机制研究②运动医学与健康科学</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乔德才</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①基底神经节-丘脑-皮层通路对运动疲劳调控作用的机制研究②A2AR/D2DR对运动疲劳大鼠纹状体-苍白球通路作用及机制研究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高嵘</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“30年来中国学校体育重要理论问题研究”课题子课题——“运动教育论”</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纪仲秋</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运动干预对青少年姿势健康促进的模式研究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体育教育训练学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姚明焰</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①大学生体质健康现状与运动干预策略研究②百年体操教材内容难度变迁研究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郎健</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我国校园足球可持续发展策略研究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姜桂萍</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①表现类运动对大学生社会性发展促进研究②姿势教育对促进青少年身心健康发展的模式研究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文学院</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汉语言文字学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李国英</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文字学</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李运富</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文字学、训诂学</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朱小健</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训诂学</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刘利</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古代汉语语法</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王立军</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古文字学</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刁晏斌</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现代汉语语法</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民俗学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万建中</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民间文艺学与口头叙事传说</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杨利慧</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口头传统的民俗志研究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中国古代文学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郭英德</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中国古代的文学教育文献</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李山</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诗经研究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过常宝</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先秦两汉文学研究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尚学锋</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先秦两汉文学研究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历史学院</w:t>
            </w:r>
          </w:p>
        </w:tc>
        <w:tc>
          <w:tcPr>
            <w:tcW w:w="13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课程与教学论</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郑林</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历史教学法</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数学科学学院</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应用数学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蔡俊亮</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图类的亏格与嵌入分布及其相关问题研究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3</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邓冠铁</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广义解析信号和华生问题</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基础数学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黎雄</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动力系统及其应用</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2</w:t>
            </w:r>
          </w:p>
        </w:tc>
      </w:tr>
      <w:tr w:rsidR="003E25CC" w:rsidRPr="007A466E" w:rsidTr="003E25CC">
        <w:trPr>
          <w:trHeight w:val="54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课程与教学论（数学）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朱文芳</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数学教育质量监测工具的研究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生命科学学院</w:t>
            </w:r>
          </w:p>
        </w:tc>
        <w:tc>
          <w:tcPr>
            <w:tcW w:w="13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遗传学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梁前进</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生物遗传与进化新知识的教学转化研究</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1-2</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植物学</w:t>
            </w: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刘全儒</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植物生物学精品课程的建设与改革</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中国基础教育质量监测协同创新中心</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教育经济与管理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杨涛</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教育测量与评价</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张丹慧</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教育测量与评价</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张生</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教育测量与评价</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温红博</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语文学科素养测评与提升</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r w:rsidR="003E25CC" w:rsidRPr="007A466E" w:rsidTr="003E25CC">
        <w:trPr>
          <w:trHeight w:val="270"/>
        </w:trPr>
        <w:tc>
          <w:tcPr>
            <w:tcW w:w="136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林静</w:t>
            </w:r>
          </w:p>
        </w:tc>
        <w:tc>
          <w:tcPr>
            <w:tcW w:w="500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left"/>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科学学科素养测评与提升</w:t>
            </w:r>
          </w:p>
        </w:tc>
        <w:tc>
          <w:tcPr>
            <w:tcW w:w="520" w:type="dxa"/>
            <w:tcBorders>
              <w:top w:val="nil"/>
              <w:left w:val="nil"/>
              <w:bottom w:val="single" w:sz="4" w:space="0" w:color="auto"/>
              <w:right w:val="single" w:sz="4" w:space="0" w:color="auto"/>
            </w:tcBorders>
            <w:shd w:val="clear" w:color="auto" w:fill="auto"/>
            <w:vAlign w:val="center"/>
            <w:hideMark/>
          </w:tcPr>
          <w:p w:rsidR="003E25CC" w:rsidRPr="007A466E" w:rsidRDefault="003E25CC" w:rsidP="003E25CC">
            <w:pPr>
              <w:widowControl/>
              <w:jc w:val="center"/>
              <w:rPr>
                <w:rFonts w:asciiTheme="minorEastAsia" w:eastAsiaTheme="minorEastAsia" w:hAnsiTheme="minorEastAsia" w:cs="宋体"/>
                <w:color w:val="000000" w:themeColor="text1"/>
                <w:kern w:val="0"/>
                <w:sz w:val="18"/>
                <w:szCs w:val="18"/>
              </w:rPr>
            </w:pPr>
            <w:r w:rsidRPr="007A466E">
              <w:rPr>
                <w:rFonts w:asciiTheme="minorEastAsia" w:eastAsiaTheme="minorEastAsia" w:hAnsiTheme="minorEastAsia" w:cs="宋体" w:hint="eastAsia"/>
                <w:color w:val="000000" w:themeColor="text1"/>
                <w:kern w:val="0"/>
                <w:sz w:val="18"/>
                <w:szCs w:val="18"/>
              </w:rPr>
              <w:t>1</w:t>
            </w:r>
          </w:p>
        </w:tc>
      </w:tr>
    </w:tbl>
    <w:p w:rsidR="00C86B09" w:rsidRPr="007A466E" w:rsidRDefault="00C86B09" w:rsidP="003E25CC">
      <w:pPr>
        <w:ind w:leftChars="-270" w:left="-567"/>
        <w:rPr>
          <w:rFonts w:asciiTheme="minorEastAsia" w:eastAsiaTheme="minorEastAsia" w:hAnsiTheme="minorEastAsia"/>
          <w:color w:val="000000" w:themeColor="text1"/>
          <w:sz w:val="18"/>
          <w:szCs w:val="18"/>
        </w:rPr>
      </w:pPr>
    </w:p>
    <w:sectPr w:rsidR="00C86B09" w:rsidRPr="007A466E" w:rsidSect="00C86B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232" w:rsidRDefault="00167232" w:rsidP="00F803F1">
      <w:r>
        <w:separator/>
      </w:r>
    </w:p>
  </w:endnote>
  <w:endnote w:type="continuationSeparator" w:id="1">
    <w:p w:rsidR="00167232" w:rsidRDefault="00167232" w:rsidP="00F80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232" w:rsidRDefault="00167232" w:rsidP="00F803F1">
      <w:r>
        <w:separator/>
      </w:r>
    </w:p>
  </w:footnote>
  <w:footnote w:type="continuationSeparator" w:id="1">
    <w:p w:rsidR="00167232" w:rsidRDefault="00167232" w:rsidP="00F80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25CC"/>
    <w:rsid w:val="00076CF3"/>
    <w:rsid w:val="00166C27"/>
    <w:rsid w:val="00167232"/>
    <w:rsid w:val="003E25CC"/>
    <w:rsid w:val="007A466E"/>
    <w:rsid w:val="008D539A"/>
    <w:rsid w:val="009144FE"/>
    <w:rsid w:val="00C25E10"/>
    <w:rsid w:val="00C86B09"/>
    <w:rsid w:val="00F80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0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03F1"/>
    <w:rPr>
      <w:rFonts w:ascii="Times New Roman" w:eastAsia="宋体" w:hAnsi="Times New Roman" w:cs="Times New Roman"/>
      <w:sz w:val="18"/>
      <w:szCs w:val="18"/>
    </w:rPr>
  </w:style>
  <w:style w:type="paragraph" w:styleId="a4">
    <w:name w:val="footer"/>
    <w:basedOn w:val="a"/>
    <w:link w:val="Char0"/>
    <w:uiPriority w:val="99"/>
    <w:semiHidden/>
    <w:unhideWhenUsed/>
    <w:rsid w:val="00F803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03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27369183">
      <w:bodyDiv w:val="1"/>
      <w:marLeft w:val="0"/>
      <w:marRight w:val="0"/>
      <w:marTop w:val="0"/>
      <w:marBottom w:val="0"/>
      <w:divBdr>
        <w:top w:val="none" w:sz="0" w:space="0" w:color="auto"/>
        <w:left w:val="none" w:sz="0" w:space="0" w:color="auto"/>
        <w:bottom w:val="none" w:sz="0" w:space="0" w:color="auto"/>
        <w:right w:val="none" w:sz="0" w:space="0" w:color="auto"/>
      </w:divBdr>
    </w:div>
    <w:div w:id="12044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61F02-85EC-49FD-9AE2-9C9355FD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2016-03-25T07:20:00Z</dcterms:created>
  <dcterms:modified xsi:type="dcterms:W3CDTF">2016-04-01T06:31:00Z</dcterms:modified>
</cp:coreProperties>
</file>